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DEC" w:rsidRPr="00E81C28" w:rsidRDefault="00872DEC" w:rsidP="00872DEC">
      <w:pPr>
        <w:pStyle w:val="ConsPlusNormal"/>
        <w:ind w:left="3544"/>
        <w:jc w:val="center"/>
        <w:outlineLvl w:val="0"/>
        <w:rPr>
          <w:b/>
          <w:sz w:val="26"/>
          <w:szCs w:val="26"/>
        </w:rPr>
      </w:pPr>
      <w:r w:rsidRPr="00E81C28">
        <w:rPr>
          <w:b/>
          <w:sz w:val="26"/>
          <w:szCs w:val="26"/>
        </w:rPr>
        <w:t>Приложение № 1</w:t>
      </w:r>
    </w:p>
    <w:p w:rsidR="00872DEC" w:rsidRPr="00E81C28" w:rsidRDefault="00872DEC" w:rsidP="00872DEC">
      <w:pPr>
        <w:pStyle w:val="ConsPlusNormal"/>
        <w:ind w:left="3544"/>
        <w:jc w:val="center"/>
        <w:rPr>
          <w:b/>
          <w:sz w:val="26"/>
          <w:szCs w:val="26"/>
        </w:rPr>
      </w:pPr>
      <w:r w:rsidRPr="00E81C28">
        <w:rPr>
          <w:b/>
          <w:sz w:val="26"/>
          <w:szCs w:val="26"/>
        </w:rPr>
        <w:t>к административному регламенту</w:t>
      </w:r>
      <w:r>
        <w:rPr>
          <w:b/>
          <w:sz w:val="26"/>
          <w:szCs w:val="26"/>
        </w:rPr>
        <w:t xml:space="preserve"> </w:t>
      </w:r>
      <w:r w:rsidRPr="00E81C28">
        <w:rPr>
          <w:b/>
          <w:sz w:val="26"/>
          <w:szCs w:val="26"/>
        </w:rPr>
        <w:t>предоставления государственной услуги</w:t>
      </w:r>
    </w:p>
    <w:p w:rsidR="00872DEC" w:rsidRPr="00E81C28" w:rsidRDefault="00872DEC" w:rsidP="00872DEC">
      <w:pPr>
        <w:pStyle w:val="ConsPlusNormal"/>
        <w:ind w:left="3544"/>
        <w:jc w:val="center"/>
        <w:rPr>
          <w:b/>
          <w:sz w:val="26"/>
          <w:szCs w:val="26"/>
        </w:rPr>
      </w:pPr>
      <w:r w:rsidRPr="00E81C28">
        <w:rPr>
          <w:b/>
          <w:sz w:val="26"/>
          <w:szCs w:val="26"/>
        </w:rPr>
        <w:t>департаментом имущественных и земельных</w:t>
      </w:r>
      <w:r>
        <w:rPr>
          <w:b/>
          <w:sz w:val="26"/>
          <w:szCs w:val="26"/>
        </w:rPr>
        <w:t xml:space="preserve"> </w:t>
      </w:r>
      <w:r w:rsidRPr="00E81C28">
        <w:rPr>
          <w:b/>
          <w:sz w:val="26"/>
          <w:szCs w:val="26"/>
        </w:rPr>
        <w:t>отношений Белгородской области</w:t>
      </w:r>
      <w:r>
        <w:rPr>
          <w:b/>
          <w:sz w:val="26"/>
          <w:szCs w:val="26"/>
        </w:rPr>
        <w:t xml:space="preserve"> </w:t>
      </w:r>
      <w:r w:rsidRPr="00E81C28">
        <w:rPr>
          <w:b/>
          <w:sz w:val="26"/>
          <w:szCs w:val="26"/>
        </w:rPr>
        <w:t>«</w:t>
      </w:r>
      <w:r w:rsidR="00453A21">
        <w:rPr>
          <w:b/>
          <w:sz w:val="26"/>
          <w:szCs w:val="26"/>
        </w:rPr>
        <w:t>Предварительное согласование предоставления земельного участк</w:t>
      </w:r>
      <w:bookmarkStart w:id="0" w:name="_GoBack"/>
      <w:bookmarkEnd w:id="0"/>
      <w:r w:rsidR="00453A21">
        <w:rPr>
          <w:b/>
          <w:sz w:val="26"/>
          <w:szCs w:val="26"/>
        </w:rPr>
        <w:t>а и у</w:t>
      </w:r>
      <w:r w:rsidRPr="00E81C28">
        <w:rPr>
          <w:rFonts w:eastAsia="SimSun"/>
          <w:b/>
          <w:sz w:val="26"/>
          <w:szCs w:val="26"/>
        </w:rPr>
        <w:t>тверждение схемы расположения земельного</w:t>
      </w:r>
      <w:r>
        <w:rPr>
          <w:b/>
          <w:sz w:val="26"/>
          <w:szCs w:val="26"/>
        </w:rPr>
        <w:t xml:space="preserve"> </w:t>
      </w:r>
      <w:r>
        <w:rPr>
          <w:rFonts w:eastAsia="SimSun"/>
          <w:b/>
          <w:sz w:val="26"/>
          <w:szCs w:val="26"/>
        </w:rPr>
        <w:t xml:space="preserve">участка или </w:t>
      </w:r>
      <w:r w:rsidRPr="00E81C28">
        <w:rPr>
          <w:rFonts w:eastAsia="SimSun"/>
          <w:b/>
          <w:sz w:val="26"/>
          <w:szCs w:val="26"/>
        </w:rPr>
        <w:t>земельных участков, находящихся в</w:t>
      </w:r>
      <w:r>
        <w:rPr>
          <w:b/>
          <w:sz w:val="26"/>
          <w:szCs w:val="26"/>
        </w:rPr>
        <w:t xml:space="preserve"> </w:t>
      </w:r>
      <w:r w:rsidRPr="00E81C28">
        <w:rPr>
          <w:rFonts w:eastAsia="SimSun"/>
          <w:b/>
          <w:sz w:val="26"/>
          <w:szCs w:val="26"/>
        </w:rPr>
        <w:t>государстве</w:t>
      </w:r>
      <w:r>
        <w:rPr>
          <w:rFonts w:eastAsia="SimSun"/>
          <w:b/>
          <w:sz w:val="26"/>
          <w:szCs w:val="26"/>
        </w:rPr>
        <w:t xml:space="preserve">нной собственности Белгородской </w:t>
      </w:r>
      <w:r w:rsidRPr="00E81C28">
        <w:rPr>
          <w:rFonts w:eastAsia="SimSun"/>
          <w:b/>
          <w:sz w:val="26"/>
          <w:szCs w:val="26"/>
        </w:rPr>
        <w:t>области,</w:t>
      </w:r>
      <w:r>
        <w:rPr>
          <w:b/>
          <w:sz w:val="26"/>
          <w:szCs w:val="26"/>
        </w:rPr>
        <w:t xml:space="preserve"> </w:t>
      </w:r>
      <w:r>
        <w:rPr>
          <w:rFonts w:eastAsia="SimSun"/>
          <w:b/>
          <w:sz w:val="26"/>
          <w:szCs w:val="26"/>
        </w:rPr>
        <w:t xml:space="preserve">а также земельных участков, </w:t>
      </w:r>
      <w:r w:rsidRPr="00E81C28">
        <w:rPr>
          <w:rFonts w:eastAsia="SimSun"/>
          <w:b/>
          <w:sz w:val="26"/>
          <w:szCs w:val="26"/>
        </w:rPr>
        <w:t>полномочия по предоставлению</w:t>
      </w:r>
      <w:r>
        <w:rPr>
          <w:b/>
          <w:sz w:val="26"/>
          <w:szCs w:val="26"/>
        </w:rPr>
        <w:t xml:space="preserve"> </w:t>
      </w:r>
      <w:r w:rsidRPr="00E81C28">
        <w:rPr>
          <w:rFonts w:eastAsia="SimSun"/>
          <w:b/>
          <w:sz w:val="26"/>
          <w:szCs w:val="26"/>
        </w:rPr>
        <w:t>которых переданы в установленном законом</w:t>
      </w:r>
      <w:r>
        <w:rPr>
          <w:b/>
          <w:sz w:val="26"/>
          <w:szCs w:val="26"/>
        </w:rPr>
        <w:t xml:space="preserve"> </w:t>
      </w:r>
      <w:r w:rsidRPr="00E81C28">
        <w:rPr>
          <w:rFonts w:eastAsia="SimSun"/>
          <w:b/>
          <w:sz w:val="26"/>
          <w:szCs w:val="26"/>
        </w:rPr>
        <w:t>порядке на кадастровом плане территории»</w:t>
      </w:r>
    </w:p>
    <w:p w:rsidR="00872DEC" w:rsidRPr="00FE062C" w:rsidRDefault="00872DEC" w:rsidP="00872DEC">
      <w:pPr>
        <w:pStyle w:val="ConsPlusNormal"/>
        <w:jc w:val="right"/>
        <w:rPr>
          <w:rFonts w:eastAsia="SimSun"/>
          <w:sz w:val="26"/>
          <w:szCs w:val="26"/>
        </w:rPr>
      </w:pPr>
    </w:p>
    <w:p w:rsidR="00872DEC" w:rsidRPr="00E81C28" w:rsidRDefault="00872DEC" w:rsidP="00872DEC">
      <w:pPr>
        <w:pStyle w:val="ConsPlusNormal"/>
        <w:jc w:val="center"/>
        <w:rPr>
          <w:b/>
        </w:rPr>
      </w:pPr>
      <w:r w:rsidRPr="00E81C28">
        <w:rPr>
          <w:b/>
        </w:rPr>
        <w:t>Сведения</w:t>
      </w:r>
    </w:p>
    <w:p w:rsidR="00872DEC" w:rsidRPr="00E81C28" w:rsidRDefault="00872DEC" w:rsidP="00872DEC">
      <w:pPr>
        <w:pStyle w:val="ConsPlusNormal"/>
        <w:jc w:val="center"/>
        <w:rPr>
          <w:b/>
        </w:rPr>
      </w:pPr>
      <w:r w:rsidRPr="00E81C28">
        <w:rPr>
          <w:b/>
        </w:rPr>
        <w:t>о местонахождении, графике работы, контактных телефонах</w:t>
      </w:r>
    </w:p>
    <w:p w:rsidR="00872DEC" w:rsidRDefault="00872DEC" w:rsidP="00872DEC">
      <w:pPr>
        <w:pStyle w:val="ConsPlusNormal"/>
        <w:jc w:val="center"/>
        <w:rPr>
          <w:b/>
        </w:rPr>
      </w:pPr>
      <w:r w:rsidRPr="00E81C28">
        <w:rPr>
          <w:b/>
        </w:rPr>
        <w:t xml:space="preserve">(телефонах для справок), адресе официального сайта в </w:t>
      </w:r>
    </w:p>
    <w:p w:rsidR="00872DEC" w:rsidRPr="00E81C28" w:rsidRDefault="00872DEC" w:rsidP="00872DEC">
      <w:pPr>
        <w:pStyle w:val="ConsPlusNormal"/>
        <w:jc w:val="center"/>
        <w:rPr>
          <w:b/>
        </w:rPr>
      </w:pPr>
      <w:r>
        <w:rPr>
          <w:b/>
        </w:rPr>
        <w:t>с</w:t>
      </w:r>
      <w:r w:rsidRPr="00E81C28">
        <w:rPr>
          <w:b/>
        </w:rPr>
        <w:t>ети</w:t>
      </w:r>
      <w:r>
        <w:rPr>
          <w:b/>
        </w:rPr>
        <w:t xml:space="preserve"> </w:t>
      </w:r>
      <w:r w:rsidRPr="00E81C28">
        <w:rPr>
          <w:b/>
        </w:rPr>
        <w:t>Интернет, электронной почты департамента</w:t>
      </w:r>
    </w:p>
    <w:p w:rsidR="00872DEC" w:rsidRPr="00E81C28" w:rsidRDefault="00872DEC" w:rsidP="00872DEC">
      <w:pPr>
        <w:pStyle w:val="ConsPlusNormal"/>
        <w:jc w:val="center"/>
        <w:rPr>
          <w:b/>
        </w:rPr>
      </w:pPr>
      <w:r w:rsidRPr="00E81C28">
        <w:rPr>
          <w:b/>
        </w:rPr>
        <w:t>имущественных и земельных отношений Белгородской области</w:t>
      </w:r>
    </w:p>
    <w:p w:rsidR="00872DEC" w:rsidRDefault="00872DEC" w:rsidP="00872DEC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876"/>
      </w:tblGrid>
      <w:tr w:rsidR="00872DEC" w:rsidTr="00E24894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EC" w:rsidRDefault="00872DEC" w:rsidP="00E24894">
            <w:pPr>
              <w:pStyle w:val="ConsPlusNormal"/>
            </w:pPr>
            <w:r>
              <w:t>Адрес местонахождения и почтовый адрес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EC" w:rsidRDefault="00872DEC" w:rsidP="00E24894">
            <w:pPr>
              <w:pStyle w:val="ConsPlusNormal"/>
            </w:pPr>
            <w:r>
              <w:t>308005, г. Белгород, Соборная площадь, дом 4</w:t>
            </w:r>
          </w:p>
        </w:tc>
      </w:tr>
      <w:tr w:rsidR="00872DEC" w:rsidTr="00E24894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EC" w:rsidRDefault="00872DEC" w:rsidP="00E24894">
            <w:pPr>
              <w:pStyle w:val="ConsPlusNormal"/>
            </w:pPr>
            <w:r>
              <w:t>График работы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EC" w:rsidRDefault="00872DEC" w:rsidP="00E24894">
            <w:pPr>
              <w:pStyle w:val="ConsPlusNormal"/>
            </w:pPr>
            <w:r>
              <w:t>Понедельник - пятница: 9:00 - 18:00.</w:t>
            </w:r>
          </w:p>
          <w:p w:rsidR="00872DEC" w:rsidRDefault="00872DEC" w:rsidP="00E24894">
            <w:pPr>
              <w:pStyle w:val="ConsPlusNormal"/>
            </w:pPr>
            <w:r>
              <w:t>Перерыв: 13:00 - 14:00.</w:t>
            </w:r>
          </w:p>
          <w:p w:rsidR="00872DEC" w:rsidRDefault="00872DEC" w:rsidP="00E24894">
            <w:pPr>
              <w:pStyle w:val="ConsPlusNormal"/>
            </w:pPr>
            <w:r>
              <w:t>Выходные: суббота, воскресенье</w:t>
            </w:r>
          </w:p>
        </w:tc>
      </w:tr>
      <w:tr w:rsidR="00872DEC" w:rsidTr="00E24894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EC" w:rsidRDefault="00872DEC" w:rsidP="00E24894">
            <w:pPr>
              <w:pStyle w:val="ConsPlusNormal"/>
            </w:pPr>
            <w:r>
              <w:t>Контактные телефоны (телефоны для справок)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EC" w:rsidRPr="006B3D37" w:rsidRDefault="00872DEC" w:rsidP="00E248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3D37">
              <w:rPr>
                <w:rFonts w:ascii="Times New Roman" w:hAnsi="Times New Roman"/>
                <w:sz w:val="28"/>
                <w:szCs w:val="28"/>
                <w:lang w:eastAsia="ru-RU"/>
              </w:rPr>
              <w:t>(4722) 32-44-49 (приемная департамента);</w:t>
            </w:r>
          </w:p>
          <w:p w:rsidR="00872DEC" w:rsidRPr="006B3D37" w:rsidRDefault="00872DEC" w:rsidP="00E248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3D37">
              <w:rPr>
                <w:rFonts w:ascii="Times New Roman" w:hAnsi="Times New Roman"/>
                <w:sz w:val="28"/>
                <w:szCs w:val="28"/>
                <w:lang w:eastAsia="ru-RU"/>
              </w:rPr>
              <w:t>(4722) 32-96-98, 35-39-71, 35-39-81 (отдел управления государственными землями);</w:t>
            </w:r>
          </w:p>
          <w:p w:rsidR="00872DEC" w:rsidRPr="006B3D37" w:rsidRDefault="00872DEC" w:rsidP="00E248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3D37">
              <w:rPr>
                <w:rFonts w:ascii="Times New Roman" w:hAnsi="Times New Roman"/>
                <w:sz w:val="28"/>
                <w:szCs w:val="28"/>
                <w:lang w:eastAsia="ru-RU"/>
              </w:rPr>
              <w:t>(4722) 32-32-08, 32-33-60, 26-18-86 (отдел оборота земель сельскохозяйственного назначения);</w:t>
            </w:r>
          </w:p>
          <w:p w:rsidR="00872DEC" w:rsidRDefault="00872DEC" w:rsidP="00E24894">
            <w:pPr>
              <w:pStyle w:val="ConsPlusNormal"/>
            </w:pPr>
            <w:r>
              <w:t>(4722) 32-34-58, 35-39-74</w:t>
            </w:r>
            <w:r w:rsidRPr="00A46A36">
              <w:t xml:space="preserve"> (отдел учета государственных земель и кадастровой работы)</w:t>
            </w:r>
            <w:r>
              <w:t xml:space="preserve"> </w:t>
            </w:r>
          </w:p>
        </w:tc>
      </w:tr>
      <w:tr w:rsidR="00872DEC" w:rsidTr="00E24894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EC" w:rsidRDefault="00872DEC" w:rsidP="00E24894">
            <w:pPr>
              <w:pStyle w:val="ConsPlusNormal"/>
            </w:pPr>
            <w:r>
              <w:t>Адрес официального сайта в сети Интернет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EC" w:rsidRDefault="00872DEC" w:rsidP="00E24894">
            <w:pPr>
              <w:pStyle w:val="ConsPlusNormal"/>
            </w:pPr>
            <w:r>
              <w:t>www.dizo31.ru</w:t>
            </w:r>
          </w:p>
        </w:tc>
      </w:tr>
      <w:tr w:rsidR="00872DEC" w:rsidTr="00E24894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EC" w:rsidRDefault="00872DEC" w:rsidP="00E24894">
            <w:pPr>
              <w:pStyle w:val="ConsPlusNormal"/>
            </w:pPr>
            <w:r>
              <w:t>Адрес электронной почты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EC" w:rsidRPr="00BA63CE" w:rsidRDefault="00E91937" w:rsidP="00E24894">
            <w:pPr>
              <w:pStyle w:val="ConsPlusNormal"/>
            </w:pPr>
            <w:hyperlink r:id="rId6" w:history="1">
              <w:r w:rsidR="00872DEC" w:rsidRPr="00BA63CE">
                <w:rPr>
                  <w:rStyle w:val="a3"/>
                  <w:u w:val="none"/>
                </w:rPr>
                <w:t>delo_dizo@belregion.ru</w:t>
              </w:r>
            </w:hyperlink>
          </w:p>
          <w:p w:rsidR="00872DEC" w:rsidRPr="00BA63CE" w:rsidRDefault="00E91937" w:rsidP="007F3213">
            <w:pPr>
              <w:pStyle w:val="ConsPlusNormal"/>
            </w:pPr>
            <w:hyperlink r:id="rId7" w:history="1">
              <w:r w:rsidR="007F3213" w:rsidRPr="00045F35">
                <w:rPr>
                  <w:rStyle w:val="a3"/>
                  <w:lang w:val="en-US"/>
                </w:rPr>
                <w:t>reestrzemli</w:t>
              </w:r>
              <w:r w:rsidR="007F3213" w:rsidRPr="00045F35">
                <w:rPr>
                  <w:rStyle w:val="a3"/>
                </w:rPr>
                <w:t>@</w:t>
              </w:r>
              <w:r w:rsidR="007F3213" w:rsidRPr="00045F35">
                <w:rPr>
                  <w:rStyle w:val="a3"/>
                  <w:lang w:val="en-US"/>
                </w:rPr>
                <w:t>dizo31</w:t>
              </w:r>
              <w:r w:rsidR="007F3213" w:rsidRPr="00045F35">
                <w:rPr>
                  <w:rStyle w:val="a3"/>
                </w:rPr>
                <w:t>.</w:t>
              </w:r>
              <w:proofErr w:type="spellStart"/>
              <w:r w:rsidR="007F3213" w:rsidRPr="00045F35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</w:tbl>
    <w:p w:rsidR="00DB5A2B" w:rsidRDefault="00DB5A2B"/>
    <w:sectPr w:rsidR="00DB5A2B" w:rsidSect="00B35E90">
      <w:headerReference w:type="default" r:id="rId8"/>
      <w:pgSz w:w="11906" w:h="16838"/>
      <w:pgMar w:top="1134" w:right="850" w:bottom="1134" w:left="1701" w:header="708" w:footer="708" w:gutter="0"/>
      <w:pgNumType w:start="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937" w:rsidRDefault="00E91937">
      <w:pPr>
        <w:spacing w:after="0" w:line="240" w:lineRule="auto"/>
      </w:pPr>
      <w:r>
        <w:separator/>
      </w:r>
    </w:p>
  </w:endnote>
  <w:endnote w:type="continuationSeparator" w:id="0">
    <w:p w:rsidR="00E91937" w:rsidRDefault="00E91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937" w:rsidRDefault="00E91937">
      <w:pPr>
        <w:spacing w:after="0" w:line="240" w:lineRule="auto"/>
      </w:pPr>
      <w:r>
        <w:separator/>
      </w:r>
    </w:p>
  </w:footnote>
  <w:footnote w:type="continuationSeparator" w:id="0">
    <w:p w:rsidR="00E91937" w:rsidRDefault="00E91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08199"/>
      <w:docPartObj>
        <w:docPartGallery w:val="Page Numbers (Top of Page)"/>
        <w:docPartUnique/>
      </w:docPartObj>
    </w:sdtPr>
    <w:sdtEndPr/>
    <w:sdtContent>
      <w:p w:rsidR="00B35E90" w:rsidRDefault="008A5A70">
        <w:pPr>
          <w:pStyle w:val="a4"/>
          <w:jc w:val="center"/>
        </w:pPr>
        <w:r w:rsidRPr="001828A6">
          <w:rPr>
            <w:rFonts w:ascii="Times New Roman" w:hAnsi="Times New Roman"/>
            <w:sz w:val="24"/>
            <w:szCs w:val="24"/>
          </w:rPr>
          <w:t>3</w:t>
        </w:r>
        <w:r w:rsidR="00625F41">
          <w:rPr>
            <w:rFonts w:ascii="Times New Roman" w:hAnsi="Times New Roman"/>
            <w:sz w:val="24"/>
            <w:szCs w:val="24"/>
          </w:rPr>
          <w:t>0</w:t>
        </w:r>
      </w:p>
    </w:sdtContent>
  </w:sdt>
  <w:p w:rsidR="00B35E90" w:rsidRDefault="00E9193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AF0"/>
    <w:rsid w:val="001828A6"/>
    <w:rsid w:val="001D5E40"/>
    <w:rsid w:val="003033B5"/>
    <w:rsid w:val="0031311D"/>
    <w:rsid w:val="00453A21"/>
    <w:rsid w:val="00474123"/>
    <w:rsid w:val="005032AD"/>
    <w:rsid w:val="00625F41"/>
    <w:rsid w:val="007F3213"/>
    <w:rsid w:val="00872DEC"/>
    <w:rsid w:val="008A5A70"/>
    <w:rsid w:val="00DB5A2B"/>
    <w:rsid w:val="00DC042E"/>
    <w:rsid w:val="00E60358"/>
    <w:rsid w:val="00E80AF0"/>
    <w:rsid w:val="00E91937"/>
    <w:rsid w:val="00ED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F05CDE-3307-4EBE-A410-1C674344C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DE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2D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872DE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72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2DE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A5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5A7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A5A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5A7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reestrzemli@dizo31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lo_dizo@belregion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220</Words>
  <Characters>1258</Characters>
  <Application>Microsoft Office Word</Application>
  <DocSecurity>0</DocSecurity>
  <Lines>10</Lines>
  <Paragraphs>2</Paragraphs>
  <ScaleCrop>false</ScaleCrop>
  <Company>Департамент имущественных и земельных отношений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Мороз</dc:creator>
  <cp:keywords/>
  <dc:description/>
  <cp:lastModifiedBy>Татьяна Александровна Мороз</cp:lastModifiedBy>
  <cp:revision>13</cp:revision>
  <cp:lastPrinted>2018-04-09T12:48:00Z</cp:lastPrinted>
  <dcterms:created xsi:type="dcterms:W3CDTF">2018-02-20T08:06:00Z</dcterms:created>
  <dcterms:modified xsi:type="dcterms:W3CDTF">2018-04-09T12:48:00Z</dcterms:modified>
</cp:coreProperties>
</file>